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b/>
          <w:i w:val="0"/>
          <w:caps w:val="0"/>
          <w:color w:val="333333"/>
          <w:spacing w:val="8"/>
          <w:sz w:val="32"/>
          <w:szCs w:val="32"/>
          <w:shd w:val="clear" w:fill="FFFFFF"/>
        </w:rPr>
        <w:t>优秀！</w:t>
      </w:r>
      <w:r>
        <w:rPr>
          <w:rFonts w:hint="eastAsia" w:ascii="Microsoft YaHei UI" w:hAnsi="Microsoft YaHei UI" w:eastAsia="Microsoft YaHei UI" w:cs="Microsoft YaHei UI"/>
          <w:b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我院</w:t>
      </w: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b/>
          <w:i w:val="0"/>
          <w:caps w:val="0"/>
          <w:color w:val="333333"/>
          <w:spacing w:val="8"/>
          <w:sz w:val="32"/>
          <w:szCs w:val="32"/>
          <w:shd w:val="clear" w:fill="FFFFFF"/>
        </w:rPr>
        <w:t>何朝珠院长课程团队的《护理学基础》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Microsoft YaHei UI" w:hAnsi="Microsoft YaHei UI" w:eastAsia="Microsoft YaHei UI" w:cs="Microsoft YaHei UI"/>
          <w:b/>
          <w:i w:val="0"/>
          <w:caps w:val="0"/>
          <w:color w:val="333333"/>
          <w:spacing w:val="8"/>
          <w:sz w:val="32"/>
          <w:szCs w:val="32"/>
          <w:shd w:val="clear" w:fill="FFFFFF"/>
        </w:rPr>
        <w:t>入选首批国家级一流本科课程！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32" w:firstLineChars="20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近日，教育部公示了首批国家级一流本科课程认定结果名单，南昌大学共有</w:t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1565A3"/>
          <w:spacing w:val="8"/>
          <w:sz w:val="25"/>
          <w:szCs w:val="25"/>
          <w:shd w:val="clear" w:fill="FFFFFF"/>
        </w:rPr>
        <w:t>18门课程入选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，课程建设再创佳绩，</w:t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1565A3"/>
          <w:spacing w:val="8"/>
          <w:sz w:val="25"/>
          <w:szCs w:val="25"/>
          <w:shd w:val="clear" w:fill="FFFFFF"/>
        </w:rPr>
        <w:t>入选总数量全国排名第41位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，</w:t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1565A3"/>
          <w:spacing w:val="8"/>
          <w:sz w:val="25"/>
          <w:szCs w:val="25"/>
          <w:shd w:val="clear" w:fill="FFFFFF"/>
        </w:rPr>
        <w:t>江西省高校排名第一，在中西部“一省一校”国家重点建设大学（Z14）联盟中位居前列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。其中线上一流课程5门，虚拟仿真一流课程3门、线下一流课程5门，线上线下混合一流课程4门，“社会实践”一流课程1门。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4815"/>
            <wp:effectExtent l="0" t="0" r="10160" b="6985"/>
            <wp:docPr id="19" name="图片 19" descr="879299a69f97bfb0010b08e1085100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879299a69f97bfb0010b08e1085100c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南昌大学落实立德树人根本任务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树立课程建设新理念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形成了多类型、多样化的教学课程体系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一起来看看我校入选的精品课程吧！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2914650" cy="438150"/>
            <wp:effectExtent l="0" t="0" r="0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937" w:firstLineChars="110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  <w:shd w:val="clear" w:fill="FFFFFF"/>
        </w:rPr>
        <w:t>国家一流线上课程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2478405"/>
            <wp:effectExtent l="0" t="0" r="8255" b="17145"/>
            <wp:docPr id="20" name="图片 20" descr="a5fb44e0ebf5f9c5ba1cab813a9e8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a5fb44e0ebf5f9c5ba1cab813a9e83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2136" w:firstLineChars="80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  <w:shd w:val="clear" w:fill="FFFFFF"/>
        </w:rPr>
        <w:t>国家一流虚拟仿真实验教学项目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1703705"/>
            <wp:effectExtent l="0" t="0" r="9525" b="10795"/>
            <wp:docPr id="21" name="图片 21" descr="73850c110656d8a3e5925ba7ee27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73850c110656d8a3e5925ba7ee2721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937" w:firstLineChars="110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  <w:shd w:val="clear" w:fill="FFFFFF"/>
        </w:rPr>
        <w:t>国家一流线下课程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202305"/>
            <wp:effectExtent l="0" t="0" r="5715" b="17145"/>
            <wp:docPr id="22" name="图片 22" descr="1586b2a11e10744c9f66de8a3dcfd7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586b2a11e10744c9f66de8a3dcfd7c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0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2403" w:firstLineChars="90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  <w:shd w:val="clear" w:fill="FFFFFF"/>
        </w:rPr>
        <w:t>国家一流线上线下混合式课程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719705"/>
            <wp:effectExtent l="0" t="0" r="3810" b="4445"/>
            <wp:docPr id="23" name="图片 23" descr="b42ca08d7bba3d08eb1c5b65ee2015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b42ca08d7bba3d08eb1c5b65ee2015c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1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2403" w:firstLineChars="90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  <w:shd w:val="clear" w:fill="FFFFFF"/>
        </w:rPr>
        <w:t>国家一流社会实践课程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1320165"/>
            <wp:effectExtent l="0" t="0" r="3810" b="13335"/>
            <wp:docPr id="24" name="图片 24" descr="1e789b726d470f48a1282ee5494c3d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e789b726d470f48a1282ee5494c3d4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我校坚持以学生发展为中心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积极引导学生探究式与个性化学习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充分发挥一流课程的引领示范作用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不断提升学校人才培养质量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030A4"/>
    <w:rsid w:val="01D63DB7"/>
    <w:rsid w:val="0A841263"/>
    <w:rsid w:val="129370A9"/>
    <w:rsid w:val="2B780BDD"/>
    <w:rsid w:val="2F1A5F02"/>
    <w:rsid w:val="331C6764"/>
    <w:rsid w:val="3B5231F4"/>
    <w:rsid w:val="593E40B1"/>
    <w:rsid w:val="59E45649"/>
    <w:rsid w:val="5C1471F1"/>
    <w:rsid w:val="5DBB1764"/>
    <w:rsid w:val="61BA6334"/>
    <w:rsid w:val="7D40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2020-11-20T02:42:00Z</dcterms:created>
  <dc:creator>艺舟</dc:creator>
  <cp:lastModifiedBy>风的追逐</cp:lastModifiedBy>
  <dcterms:modified xsi:type="dcterms:W3CDTF">2020-11-20T04:03:23Z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